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58B5B" w14:textId="6BCB931A" w:rsidR="008C20BC" w:rsidRPr="0056300E" w:rsidRDefault="00B06931" w:rsidP="008C20BC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  <w:lang w:eastAsia="en-US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об организации и проведении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</w:r>
      <w:bookmarkStart w:id="0" w:name="_GoBack"/>
      <w:bookmarkEnd w:id="0"/>
    </w:p>
    <w:p w14:paraId="528FE4BE" w14:textId="77777777" w:rsidR="008C20BC" w:rsidRDefault="008C20BC" w:rsidP="008C20BC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4D64EE" w14:paraId="5B3E0870" w14:textId="77777777" w:rsidTr="008C20BC">
        <w:tc>
          <w:tcPr>
            <w:tcW w:w="2660" w:type="dxa"/>
          </w:tcPr>
          <w:p w14:paraId="7547402F" w14:textId="5140ED52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4976523F" w14:textId="3CD33981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62504">
              <w:rPr>
                <w:color w:val="000000"/>
                <w:sz w:val="28"/>
                <w:szCs w:val="28"/>
                <w:lang w:eastAsia="ru-RU"/>
              </w:rPr>
              <w:t>Организация и проведение семинаров, деловых встреч, информационных мероприятий, круглых столов, конференций и иных публичных мероприятий, направленных на развитие делового и научно-технологического сотрудничества между российскими и иностранными компаниями</w:t>
            </w:r>
          </w:p>
        </w:tc>
      </w:tr>
      <w:tr w:rsidR="004D64EE" w14:paraId="4EFF920E" w14:textId="77777777" w:rsidTr="008C20BC">
        <w:tc>
          <w:tcPr>
            <w:tcW w:w="2660" w:type="dxa"/>
          </w:tcPr>
          <w:p w14:paraId="75D68A73" w14:textId="774B7A0B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428A4ED8" w14:textId="0182BAC4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4D64EE" w14:paraId="2C5D6548" w14:textId="77777777" w:rsidTr="008C20BC">
        <w:tc>
          <w:tcPr>
            <w:tcW w:w="2660" w:type="dxa"/>
          </w:tcPr>
          <w:p w14:paraId="3D92F7E8" w14:textId="31C690BD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29AB6A1B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Услуга предоставляется на основе информирования компаний в виде проведения семинаров, круглых столов, конференций по вопросам: </w:t>
            </w:r>
          </w:p>
          <w:p w14:paraId="30125BEC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трансфера технологий;</w:t>
            </w:r>
          </w:p>
          <w:p w14:paraId="4B5D4137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развития международного сотрудничества в ИТ – сфере;</w:t>
            </w:r>
          </w:p>
          <w:p w14:paraId="539BC052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технологического сотрудничества, международного сотрудничества малого и среднего бизнеса в промышленном секторе;</w:t>
            </w:r>
          </w:p>
          <w:p w14:paraId="192DEA26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опыта и перспектив взаимодействия МСП Ростовской области и странами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14:paraId="4A3D4A6F" w14:textId="117C7DE9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 развития делового, технологического и научно-исследовательского сотрудничества в рамках европейской сети поддержки предпринимательства</w:t>
            </w:r>
          </w:p>
        </w:tc>
      </w:tr>
      <w:tr w:rsidR="004D64EE" w14:paraId="7380A5AE" w14:textId="77777777" w:rsidTr="008C20BC">
        <w:tc>
          <w:tcPr>
            <w:tcW w:w="2660" w:type="dxa"/>
          </w:tcPr>
          <w:p w14:paraId="160356A6" w14:textId="768AB762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42AA1D51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зарегистрированным в Информационно-коммуникационной системе (ИКС)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191FC977" w14:textId="133389DD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Членство в ИКС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подтверждается внесением данных об индивидуальном предпринимателе/организации в электронном виде в список членов сети </w:t>
            </w:r>
            <w:r w:rsidRPr="00C241F3">
              <w:rPr>
                <w:color w:val="000000"/>
                <w:sz w:val="28"/>
                <w:szCs w:val="28"/>
                <w:lang w:eastAsia="ru-RU"/>
              </w:rPr>
              <w:t>EEN-Россия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(услуга по включению в сеть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EEN</w:t>
            </w:r>
            <w:r w:rsidRPr="00A40D0F">
              <w:rPr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Россия предоставляется на базе 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интегрированн</w:t>
            </w:r>
            <w:r>
              <w:rPr>
                <w:color w:val="000000"/>
                <w:sz w:val="28"/>
                <w:szCs w:val="28"/>
                <w:lang w:eastAsia="ru-RU"/>
              </w:rPr>
              <w:t>ого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color w:val="000000"/>
                <w:sz w:val="28"/>
                <w:szCs w:val="28"/>
                <w:lang w:eastAsia="ru-RU"/>
              </w:rPr>
              <w:t>а – Ростовская область)</w:t>
            </w:r>
          </w:p>
        </w:tc>
      </w:tr>
      <w:tr w:rsidR="004D64EE" w14:paraId="6DFE68C2" w14:textId="77777777" w:rsidTr="008C20BC">
        <w:tc>
          <w:tcPr>
            <w:tcW w:w="2660" w:type="dxa"/>
          </w:tcPr>
          <w:p w14:paraId="2961010B" w14:textId="21590705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0971CE27" w14:textId="6F6F04A9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Получение информационно-консультационных услуг, возможен поиск партнеров</w:t>
            </w:r>
          </w:p>
        </w:tc>
      </w:tr>
      <w:tr w:rsidR="004D64EE" w14:paraId="28C1AEF5" w14:textId="77777777" w:rsidTr="008C20BC">
        <w:tc>
          <w:tcPr>
            <w:tcW w:w="2660" w:type="dxa"/>
          </w:tcPr>
          <w:p w14:paraId="5405DC54" w14:textId="140DBD8B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7FE2541C" w14:textId="6E2D4C2B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4D64EE" w14:paraId="030DC768" w14:textId="77777777" w:rsidTr="008C20BC">
        <w:tc>
          <w:tcPr>
            <w:tcW w:w="2660" w:type="dxa"/>
          </w:tcPr>
          <w:p w14:paraId="2961BF5A" w14:textId="7916FBC3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подачи документов</w:t>
            </w:r>
          </w:p>
        </w:tc>
        <w:tc>
          <w:tcPr>
            <w:tcW w:w="7761" w:type="dxa"/>
          </w:tcPr>
          <w:p w14:paraId="25F6AB13" w14:textId="09E545D3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4D64EE" w14:paraId="31C59F55" w14:textId="77777777" w:rsidTr="008C20BC">
        <w:tc>
          <w:tcPr>
            <w:tcW w:w="2660" w:type="dxa"/>
          </w:tcPr>
          <w:p w14:paraId="42A7898B" w14:textId="107186FF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30546C25" w14:textId="6E549B1B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получения результата предоставляется индивидуально, на основе заявки</w:t>
            </w:r>
          </w:p>
        </w:tc>
      </w:tr>
      <w:tr w:rsidR="004D64EE" w14:paraId="2DA17CBC" w14:textId="77777777" w:rsidTr="008C20BC">
        <w:tc>
          <w:tcPr>
            <w:tcW w:w="2660" w:type="dxa"/>
          </w:tcPr>
          <w:p w14:paraId="057E5C32" w14:textId="3430F06C" w:rsidR="004D64EE" w:rsidRPr="00D700A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5BA3953F" w14:textId="54842405" w:rsidR="004D64EE" w:rsidRPr="008B3BB1" w:rsidRDefault="004D64EE" w:rsidP="001239D6">
            <w:pPr>
              <w:ind w:left="34" w:right="16"/>
              <w:rPr>
                <w:color w:val="000000"/>
                <w:lang w:eastAsia="ru-RU"/>
              </w:rPr>
            </w:pPr>
            <w:r w:rsidRPr="00870505">
              <w:rPr>
                <w:color w:val="000000"/>
                <w:sz w:val="28"/>
                <w:szCs w:val="28"/>
                <w:lang w:eastAsia="ru-RU"/>
              </w:rPr>
              <w:t>Заявка на предоставление услуги</w:t>
            </w:r>
          </w:p>
        </w:tc>
      </w:tr>
      <w:tr w:rsidR="004D64EE" w14:paraId="4576C443" w14:textId="77777777" w:rsidTr="008C20BC">
        <w:tc>
          <w:tcPr>
            <w:tcW w:w="2660" w:type="dxa"/>
          </w:tcPr>
          <w:p w14:paraId="273B12E3" w14:textId="38AB2884" w:rsidR="004D64EE" w:rsidRDefault="004D64EE" w:rsidP="008C20BC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20505918" w14:textId="00912587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7854104F" w14:textId="03E6D4A7" w:rsidR="008C20BC" w:rsidRDefault="008C20BC" w:rsidP="008C20BC">
      <w:pPr>
        <w:suppressAutoHyphens w:val="0"/>
        <w:rPr>
          <w:color w:val="000000"/>
          <w:sz w:val="28"/>
          <w:szCs w:val="28"/>
          <w:lang w:eastAsia="ru-RU"/>
        </w:rPr>
      </w:pPr>
    </w:p>
    <w:sectPr w:rsidR="008C20BC" w:rsidSect="0049674C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111F2" w14:textId="77777777" w:rsidR="0016373B" w:rsidRDefault="0016373B">
      <w:r>
        <w:separator/>
      </w:r>
    </w:p>
  </w:endnote>
  <w:endnote w:type="continuationSeparator" w:id="0">
    <w:p w14:paraId="7610EA55" w14:textId="77777777" w:rsidR="0016373B" w:rsidRDefault="0016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C5F3A" w14:textId="77777777" w:rsidR="0016373B" w:rsidRDefault="0016373B">
      <w:r>
        <w:separator/>
      </w:r>
    </w:p>
  </w:footnote>
  <w:footnote w:type="continuationSeparator" w:id="0">
    <w:p w14:paraId="14F15725" w14:textId="77777777" w:rsidR="0016373B" w:rsidRDefault="0016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AC5"/>
    <w:rsid w:val="00161D88"/>
    <w:rsid w:val="00161EA4"/>
    <w:rsid w:val="0016373B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27A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4C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5E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532D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88BA-2EF8-4FB4-9CB3-65249F662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2273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2016-09-05T14:10:00Z</dcterms:created>
  <dcterms:modified xsi:type="dcterms:W3CDTF">2016-09-06T06:32:00Z</dcterms:modified>
</cp:coreProperties>
</file>